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29B0D" w14:textId="3876B3E9" w:rsidR="0064703B" w:rsidRPr="0052789C" w:rsidRDefault="0052789C" w:rsidP="0030776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BNDE </w:t>
      </w:r>
      <w:r w:rsidR="0053246A">
        <w:rPr>
          <w:b/>
          <w:bCs/>
          <w:sz w:val="32"/>
          <w:szCs w:val="32"/>
        </w:rPr>
        <w:t>–</w:t>
      </w:r>
      <w:r>
        <w:rPr>
          <w:b/>
          <w:bCs/>
          <w:sz w:val="32"/>
          <w:szCs w:val="32"/>
        </w:rPr>
        <w:t xml:space="preserve"> </w:t>
      </w:r>
      <w:r w:rsidR="0053246A" w:rsidRPr="0053246A">
        <w:rPr>
          <w:b/>
          <w:bCs/>
          <w:sz w:val="32"/>
          <w:szCs w:val="32"/>
          <w:u w:val="single"/>
        </w:rPr>
        <w:t xml:space="preserve">Communiqué de presse </w:t>
      </w:r>
      <w:r w:rsidR="0064703B" w:rsidRPr="0053246A">
        <w:rPr>
          <w:b/>
          <w:bCs/>
          <w:sz w:val="32"/>
          <w:szCs w:val="32"/>
          <w:u w:val="single"/>
        </w:rPr>
        <w:t>sur les réalisations</w:t>
      </w:r>
      <w:r w:rsidRPr="0053246A">
        <w:rPr>
          <w:b/>
          <w:bCs/>
          <w:sz w:val="32"/>
          <w:szCs w:val="32"/>
          <w:u w:val="single"/>
        </w:rPr>
        <w:t xml:space="preserve"> 2020</w:t>
      </w:r>
    </w:p>
    <w:p w14:paraId="3BB1E682" w14:textId="2810072F" w:rsidR="003B636D" w:rsidRPr="0053246A" w:rsidRDefault="0053246A" w:rsidP="0053246A">
      <w:pPr>
        <w:spacing w:line="360" w:lineRule="auto"/>
        <w:jc w:val="center"/>
        <w:rPr>
          <w:rFonts w:eastAsia="Arial Unicode MS" w:cstheme="minorHAnsi"/>
          <w:i/>
          <w:iCs/>
          <w:u w:val="single"/>
        </w:rPr>
      </w:pPr>
      <w:r w:rsidRPr="0053246A">
        <w:rPr>
          <w:rFonts w:cstheme="minorHAnsi"/>
          <w:b/>
          <w:bCs/>
          <w:i/>
          <w:iCs/>
          <w:color w:val="C00000"/>
          <w:sz w:val="28"/>
          <w:szCs w:val="28"/>
          <w:u w:val="single"/>
        </w:rPr>
        <w:t>La BNDE affiche un total bilan de 2</w:t>
      </w:r>
      <w:r w:rsidRPr="0053246A">
        <w:rPr>
          <w:rFonts w:cstheme="minorHAnsi"/>
          <w:b/>
          <w:bCs/>
          <w:i/>
          <w:iCs/>
          <w:color w:val="C00000"/>
          <w:sz w:val="28"/>
          <w:szCs w:val="28"/>
          <w:u w:val="single"/>
        </w:rPr>
        <w:t>79</w:t>
      </w:r>
      <w:r w:rsidRPr="0053246A">
        <w:rPr>
          <w:rFonts w:cstheme="minorHAnsi"/>
          <w:b/>
          <w:bCs/>
          <w:i/>
          <w:iCs/>
          <w:color w:val="C00000"/>
          <w:sz w:val="28"/>
          <w:szCs w:val="28"/>
          <w:u w:val="single"/>
        </w:rPr>
        <w:t xml:space="preserve"> milliards FCFA pour l’exercice 20</w:t>
      </w:r>
      <w:r w:rsidRPr="0053246A">
        <w:rPr>
          <w:rFonts w:cstheme="minorHAnsi"/>
          <w:b/>
          <w:bCs/>
          <w:i/>
          <w:iCs/>
          <w:color w:val="C00000"/>
          <w:sz w:val="28"/>
          <w:szCs w:val="28"/>
          <w:u w:val="single"/>
        </w:rPr>
        <w:t>20</w:t>
      </w:r>
      <w:r w:rsidRPr="0053246A">
        <w:rPr>
          <w:rFonts w:cstheme="minorHAnsi"/>
          <w:b/>
          <w:bCs/>
          <w:i/>
          <w:iCs/>
          <w:color w:val="C00000"/>
          <w:sz w:val="28"/>
          <w:szCs w:val="28"/>
          <w:u w:val="single"/>
        </w:rPr>
        <w:t xml:space="preserve"> </w:t>
      </w:r>
    </w:p>
    <w:p w14:paraId="041EE98C" w14:textId="55F4FD42" w:rsidR="003B636D" w:rsidRDefault="003B636D" w:rsidP="003C4E03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E488DE6" wp14:editId="3A0F805B">
            <wp:extent cx="3241087" cy="343545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436" cy="3457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4B68D" w14:textId="77777777" w:rsidR="003C4E03" w:rsidRDefault="003C4E03" w:rsidP="003C4E03">
      <w:pPr>
        <w:jc w:val="center"/>
        <w:rPr>
          <w:rFonts w:ascii="Arial" w:hAnsi="Arial" w:cs="Arial"/>
          <w:sz w:val="24"/>
          <w:szCs w:val="24"/>
        </w:rPr>
      </w:pPr>
    </w:p>
    <w:p w14:paraId="0196F010" w14:textId="54D427E6" w:rsidR="003B636D" w:rsidRPr="003C4E03" w:rsidRDefault="0064703B" w:rsidP="0030776B">
      <w:pPr>
        <w:jc w:val="both"/>
        <w:rPr>
          <w:rFonts w:cstheme="minorHAnsi"/>
          <w:sz w:val="24"/>
          <w:szCs w:val="24"/>
        </w:rPr>
      </w:pPr>
      <w:r w:rsidRPr="003C4E03">
        <w:rPr>
          <w:rFonts w:cstheme="minorHAnsi"/>
          <w:sz w:val="24"/>
          <w:szCs w:val="24"/>
        </w:rPr>
        <w:t xml:space="preserve">L’Assemblée </w:t>
      </w:r>
      <w:r w:rsidR="00F42B58" w:rsidRPr="003C4E03">
        <w:rPr>
          <w:rFonts w:cstheme="minorHAnsi"/>
          <w:sz w:val="24"/>
          <w:szCs w:val="24"/>
        </w:rPr>
        <w:t>Générale</w:t>
      </w:r>
      <w:r w:rsidRPr="003C4E03">
        <w:rPr>
          <w:rFonts w:cstheme="minorHAnsi"/>
          <w:sz w:val="24"/>
          <w:szCs w:val="24"/>
        </w:rPr>
        <w:t xml:space="preserve"> Ordinaire </w:t>
      </w:r>
      <w:r w:rsidR="002B2FC8" w:rsidRPr="003C4E03">
        <w:rPr>
          <w:rFonts w:cstheme="minorHAnsi"/>
          <w:sz w:val="24"/>
          <w:szCs w:val="24"/>
        </w:rPr>
        <w:t xml:space="preserve">de la Banque Nationale pour le Développement Economique (BNDE) </w:t>
      </w:r>
      <w:r w:rsidRPr="003C4E03">
        <w:rPr>
          <w:rFonts w:cstheme="minorHAnsi"/>
          <w:sz w:val="24"/>
          <w:szCs w:val="24"/>
        </w:rPr>
        <w:t xml:space="preserve">s’est réunie le 28 </w:t>
      </w:r>
      <w:r w:rsidR="00F42B58" w:rsidRPr="003C4E03">
        <w:rPr>
          <w:rFonts w:cstheme="minorHAnsi"/>
          <w:sz w:val="24"/>
          <w:szCs w:val="24"/>
        </w:rPr>
        <w:t>avril</w:t>
      </w:r>
      <w:r w:rsidRPr="003C4E03">
        <w:rPr>
          <w:rFonts w:cstheme="minorHAnsi"/>
          <w:sz w:val="24"/>
          <w:szCs w:val="24"/>
        </w:rPr>
        <w:t xml:space="preserve"> 2021</w:t>
      </w:r>
      <w:r w:rsidR="00DE1E3E" w:rsidRPr="003C4E03">
        <w:rPr>
          <w:rFonts w:cstheme="minorHAnsi"/>
          <w:sz w:val="24"/>
          <w:szCs w:val="24"/>
        </w:rPr>
        <w:t xml:space="preserve">, </w:t>
      </w:r>
      <w:r w:rsidRPr="003C4E03">
        <w:rPr>
          <w:rFonts w:cstheme="minorHAnsi"/>
          <w:sz w:val="24"/>
          <w:szCs w:val="24"/>
        </w:rPr>
        <w:t xml:space="preserve">pour approuver le résultat </w:t>
      </w:r>
      <w:r w:rsidR="002B2FC8" w:rsidRPr="003C4E03">
        <w:rPr>
          <w:rFonts w:cstheme="minorHAnsi"/>
          <w:sz w:val="24"/>
          <w:szCs w:val="24"/>
        </w:rPr>
        <w:t xml:space="preserve">de la Banque </w:t>
      </w:r>
      <w:r w:rsidRPr="003C4E03">
        <w:rPr>
          <w:rFonts w:cstheme="minorHAnsi"/>
          <w:sz w:val="24"/>
          <w:szCs w:val="24"/>
        </w:rPr>
        <w:t xml:space="preserve">qui s'élève à </w:t>
      </w:r>
      <w:r w:rsidRPr="003C4E03">
        <w:rPr>
          <w:rFonts w:cstheme="minorHAnsi"/>
          <w:b/>
          <w:bCs/>
          <w:sz w:val="24"/>
          <w:szCs w:val="24"/>
        </w:rPr>
        <w:t xml:space="preserve">FCFA </w:t>
      </w:r>
      <w:bookmarkStart w:id="0" w:name="_Hlk66276102"/>
      <w:r w:rsidRPr="003C4E03">
        <w:rPr>
          <w:rFonts w:cstheme="minorHAnsi"/>
          <w:b/>
          <w:bCs/>
          <w:sz w:val="24"/>
          <w:szCs w:val="24"/>
        </w:rPr>
        <w:t>2</w:t>
      </w:r>
      <w:r w:rsidR="002051DB" w:rsidRPr="003C4E03">
        <w:rPr>
          <w:rFonts w:cstheme="minorHAnsi"/>
          <w:b/>
          <w:bCs/>
          <w:sz w:val="24"/>
          <w:szCs w:val="24"/>
        </w:rPr>
        <w:t>,</w:t>
      </w:r>
      <w:r w:rsidRPr="003C4E03">
        <w:rPr>
          <w:rFonts w:cstheme="minorHAnsi"/>
          <w:b/>
          <w:bCs/>
          <w:sz w:val="24"/>
          <w:szCs w:val="24"/>
        </w:rPr>
        <w:t>573 </w:t>
      </w:r>
      <w:r w:rsidR="002051DB" w:rsidRPr="003C4E03">
        <w:rPr>
          <w:rFonts w:cstheme="minorHAnsi"/>
          <w:b/>
          <w:bCs/>
          <w:sz w:val="24"/>
          <w:szCs w:val="24"/>
        </w:rPr>
        <w:t>Milliards</w:t>
      </w:r>
      <w:r w:rsidR="00F42B58" w:rsidRPr="003C4E03">
        <w:rPr>
          <w:rFonts w:cstheme="minorHAnsi"/>
          <w:sz w:val="24"/>
          <w:szCs w:val="24"/>
        </w:rPr>
        <w:t>.</w:t>
      </w:r>
      <w:r w:rsidR="002B2FC8" w:rsidRPr="003C4E03">
        <w:rPr>
          <w:rFonts w:cstheme="minorHAnsi"/>
          <w:sz w:val="24"/>
          <w:szCs w:val="24"/>
        </w:rPr>
        <w:t xml:space="preserve"> </w:t>
      </w:r>
      <w:r w:rsidR="00F42B58" w:rsidRPr="003C4E03">
        <w:rPr>
          <w:rFonts w:cstheme="minorHAnsi"/>
          <w:sz w:val="24"/>
          <w:szCs w:val="24"/>
        </w:rPr>
        <w:t>Il a</w:t>
      </w:r>
      <w:r w:rsidR="002B2FC8" w:rsidRPr="003C4E03">
        <w:rPr>
          <w:rFonts w:cstheme="minorHAnsi"/>
          <w:sz w:val="24"/>
          <w:szCs w:val="24"/>
        </w:rPr>
        <w:t xml:space="preserve"> été réparti en </w:t>
      </w:r>
      <w:r w:rsidR="002B2FC8" w:rsidRPr="003C4E03">
        <w:rPr>
          <w:rFonts w:cstheme="minorHAnsi"/>
          <w:b/>
          <w:bCs/>
          <w:sz w:val="24"/>
          <w:szCs w:val="24"/>
        </w:rPr>
        <w:t>35%</w:t>
      </w:r>
      <w:r w:rsidR="002B2FC8" w:rsidRPr="003C4E03">
        <w:rPr>
          <w:rFonts w:cstheme="minorHAnsi"/>
          <w:sz w:val="24"/>
          <w:szCs w:val="24"/>
        </w:rPr>
        <w:t xml:space="preserve"> de dividendes et </w:t>
      </w:r>
      <w:r w:rsidR="002B2FC8" w:rsidRPr="003C4E03">
        <w:rPr>
          <w:rFonts w:cstheme="minorHAnsi"/>
          <w:b/>
          <w:bCs/>
          <w:sz w:val="24"/>
          <w:szCs w:val="24"/>
        </w:rPr>
        <w:t>65%</w:t>
      </w:r>
      <w:r w:rsidR="002B2FC8" w:rsidRPr="003C4E03">
        <w:rPr>
          <w:rFonts w:cstheme="minorHAnsi"/>
          <w:sz w:val="24"/>
          <w:szCs w:val="24"/>
        </w:rPr>
        <w:t xml:space="preserve"> de </w:t>
      </w:r>
      <w:r w:rsidR="00F42B58" w:rsidRPr="003C4E03">
        <w:rPr>
          <w:rFonts w:cstheme="minorHAnsi"/>
          <w:sz w:val="24"/>
          <w:szCs w:val="24"/>
        </w:rPr>
        <w:t>réserves.</w:t>
      </w:r>
      <w:r w:rsidR="002B2FC8" w:rsidRPr="003C4E03">
        <w:rPr>
          <w:rFonts w:cstheme="minorHAnsi"/>
          <w:sz w:val="24"/>
          <w:szCs w:val="24"/>
        </w:rPr>
        <w:t xml:space="preserve"> </w:t>
      </w:r>
    </w:p>
    <w:bookmarkEnd w:id="0"/>
    <w:p w14:paraId="18CE3877" w14:textId="73FC1670" w:rsidR="003B636D" w:rsidRPr="003C4E03" w:rsidRDefault="002B2FC8" w:rsidP="0030776B">
      <w:pPr>
        <w:jc w:val="both"/>
        <w:rPr>
          <w:rFonts w:cstheme="minorHAnsi"/>
          <w:b/>
          <w:bCs/>
          <w:sz w:val="24"/>
          <w:szCs w:val="24"/>
        </w:rPr>
      </w:pPr>
      <w:r w:rsidRPr="003C4E03">
        <w:rPr>
          <w:rFonts w:cstheme="minorHAnsi"/>
          <w:b/>
          <w:bCs/>
          <w:sz w:val="24"/>
          <w:szCs w:val="24"/>
        </w:rPr>
        <w:t xml:space="preserve">L’activité de la Banque sur l’exercice 2020 </w:t>
      </w:r>
      <w:r w:rsidR="008A323B" w:rsidRPr="003C4E03">
        <w:rPr>
          <w:rFonts w:cstheme="minorHAnsi"/>
          <w:b/>
          <w:bCs/>
          <w:sz w:val="24"/>
          <w:szCs w:val="24"/>
        </w:rPr>
        <w:t>s’est soldé</w:t>
      </w:r>
      <w:r w:rsidR="0052789C" w:rsidRPr="003C4E03">
        <w:rPr>
          <w:rFonts w:cstheme="minorHAnsi"/>
          <w:b/>
          <w:bCs/>
          <w:sz w:val="24"/>
          <w:szCs w:val="24"/>
        </w:rPr>
        <w:t>e</w:t>
      </w:r>
      <w:r w:rsidR="008A323B" w:rsidRPr="003C4E03">
        <w:rPr>
          <w:rFonts w:cstheme="minorHAnsi"/>
          <w:b/>
          <w:bCs/>
          <w:sz w:val="24"/>
          <w:szCs w:val="24"/>
        </w:rPr>
        <w:t xml:space="preserve"> par un</w:t>
      </w:r>
      <w:r w:rsidR="0064703B" w:rsidRPr="003C4E03">
        <w:rPr>
          <w:rFonts w:cstheme="minorHAnsi"/>
          <w:b/>
          <w:bCs/>
          <w:sz w:val="24"/>
          <w:szCs w:val="24"/>
        </w:rPr>
        <w:t xml:space="preserve"> total bilan qui </w:t>
      </w:r>
      <w:r w:rsidRPr="003C4E03">
        <w:rPr>
          <w:rFonts w:cstheme="minorHAnsi"/>
          <w:b/>
          <w:bCs/>
          <w:sz w:val="24"/>
          <w:szCs w:val="24"/>
        </w:rPr>
        <w:t>s’</w:t>
      </w:r>
      <w:r w:rsidR="008A323B" w:rsidRPr="003C4E03">
        <w:rPr>
          <w:rFonts w:cstheme="minorHAnsi"/>
          <w:b/>
          <w:bCs/>
          <w:sz w:val="24"/>
          <w:szCs w:val="24"/>
        </w:rPr>
        <w:t>élève</w:t>
      </w:r>
      <w:r w:rsidRPr="003C4E03">
        <w:rPr>
          <w:rFonts w:cstheme="minorHAnsi"/>
          <w:b/>
          <w:bCs/>
          <w:sz w:val="24"/>
          <w:szCs w:val="24"/>
        </w:rPr>
        <w:t xml:space="preserve"> à 279 </w:t>
      </w:r>
      <w:r w:rsidR="00F42B58" w:rsidRPr="003C4E03">
        <w:rPr>
          <w:rFonts w:cstheme="minorHAnsi"/>
          <w:b/>
          <w:bCs/>
          <w:sz w:val="24"/>
          <w:szCs w:val="24"/>
        </w:rPr>
        <w:t xml:space="preserve">Milliards </w:t>
      </w:r>
      <w:r w:rsidR="0053246A" w:rsidRPr="003C4E03">
        <w:rPr>
          <w:rFonts w:cstheme="minorHAnsi"/>
          <w:b/>
          <w:bCs/>
          <w:sz w:val="24"/>
          <w:szCs w:val="24"/>
        </w:rPr>
        <w:t xml:space="preserve">FCFA </w:t>
      </w:r>
      <w:r w:rsidR="00F42B58" w:rsidRPr="003C4E03">
        <w:rPr>
          <w:rFonts w:cstheme="minorHAnsi"/>
          <w:b/>
          <w:bCs/>
          <w:sz w:val="24"/>
          <w:szCs w:val="24"/>
        </w:rPr>
        <w:t>avec</w:t>
      </w:r>
      <w:r w:rsidRPr="003C4E03">
        <w:rPr>
          <w:rFonts w:cstheme="minorHAnsi"/>
          <w:b/>
          <w:bCs/>
          <w:sz w:val="24"/>
          <w:szCs w:val="24"/>
        </w:rPr>
        <w:t xml:space="preserve"> une progression de </w:t>
      </w:r>
      <w:r w:rsidR="00F42B58" w:rsidRPr="003C4E03">
        <w:rPr>
          <w:rFonts w:cstheme="minorHAnsi"/>
          <w:b/>
          <w:bCs/>
          <w:sz w:val="24"/>
          <w:szCs w:val="24"/>
        </w:rPr>
        <w:t>62</w:t>
      </w:r>
      <w:r w:rsidR="0064703B" w:rsidRPr="003C4E03">
        <w:rPr>
          <w:rFonts w:cstheme="minorHAnsi"/>
          <w:b/>
          <w:bCs/>
          <w:sz w:val="24"/>
          <w:szCs w:val="24"/>
        </w:rPr>
        <w:t xml:space="preserve">,7 </w:t>
      </w:r>
      <w:r w:rsidR="0052789C" w:rsidRPr="003C4E03">
        <w:rPr>
          <w:rFonts w:cstheme="minorHAnsi"/>
          <w:b/>
          <w:bCs/>
          <w:sz w:val="24"/>
          <w:szCs w:val="24"/>
        </w:rPr>
        <w:t>M</w:t>
      </w:r>
      <w:r w:rsidR="0064703B" w:rsidRPr="003C4E03">
        <w:rPr>
          <w:rFonts w:cstheme="minorHAnsi"/>
          <w:b/>
          <w:bCs/>
          <w:sz w:val="24"/>
          <w:szCs w:val="24"/>
        </w:rPr>
        <w:t xml:space="preserve">illiards </w:t>
      </w:r>
      <w:r w:rsidR="0053246A" w:rsidRPr="003C4E03">
        <w:rPr>
          <w:rFonts w:cstheme="minorHAnsi"/>
          <w:b/>
          <w:bCs/>
          <w:sz w:val="24"/>
          <w:szCs w:val="24"/>
        </w:rPr>
        <w:t xml:space="preserve">FCFA, </w:t>
      </w:r>
      <w:r w:rsidR="0064703B" w:rsidRPr="003C4E03">
        <w:rPr>
          <w:rFonts w:cstheme="minorHAnsi"/>
          <w:b/>
          <w:bCs/>
          <w:sz w:val="24"/>
          <w:szCs w:val="24"/>
        </w:rPr>
        <w:t xml:space="preserve">soit + 29% </w:t>
      </w:r>
      <w:r w:rsidR="008A323B" w:rsidRPr="003C4E03">
        <w:rPr>
          <w:rFonts w:cstheme="minorHAnsi"/>
          <w:b/>
          <w:bCs/>
          <w:sz w:val="24"/>
          <w:szCs w:val="24"/>
        </w:rPr>
        <w:t xml:space="preserve">par rapport à </w:t>
      </w:r>
      <w:r w:rsidR="00F42B58" w:rsidRPr="003C4E03">
        <w:rPr>
          <w:rFonts w:cstheme="minorHAnsi"/>
          <w:b/>
          <w:bCs/>
          <w:sz w:val="24"/>
          <w:szCs w:val="24"/>
        </w:rPr>
        <w:t>2019.</w:t>
      </w:r>
    </w:p>
    <w:p w14:paraId="3361DE23" w14:textId="3E2E54B3" w:rsidR="00A00E71" w:rsidRPr="003C4E03" w:rsidRDefault="00387B44" w:rsidP="0030776B">
      <w:pPr>
        <w:jc w:val="both"/>
        <w:rPr>
          <w:rFonts w:cstheme="minorHAnsi"/>
          <w:sz w:val="24"/>
          <w:szCs w:val="24"/>
        </w:rPr>
      </w:pPr>
      <w:r w:rsidRPr="003C4E03">
        <w:rPr>
          <w:rFonts w:cstheme="minorHAnsi"/>
          <w:sz w:val="24"/>
          <w:szCs w:val="24"/>
        </w:rPr>
        <w:t xml:space="preserve">Les </w:t>
      </w:r>
      <w:r w:rsidR="00A00E71" w:rsidRPr="003C4E03">
        <w:rPr>
          <w:rFonts w:cstheme="minorHAnsi"/>
          <w:sz w:val="24"/>
          <w:szCs w:val="24"/>
        </w:rPr>
        <w:t>crédits</w:t>
      </w:r>
      <w:r w:rsidRPr="003C4E03">
        <w:rPr>
          <w:rFonts w:cstheme="minorHAnsi"/>
          <w:sz w:val="24"/>
          <w:szCs w:val="24"/>
        </w:rPr>
        <w:t xml:space="preserve"> à la clientèle et aux SFD </w:t>
      </w:r>
      <w:r w:rsidR="008A323B" w:rsidRPr="003C4E03">
        <w:rPr>
          <w:rFonts w:cstheme="minorHAnsi"/>
          <w:sz w:val="24"/>
          <w:szCs w:val="24"/>
        </w:rPr>
        <w:t>s</w:t>
      </w:r>
      <w:r w:rsidR="0052789C" w:rsidRPr="003C4E03">
        <w:rPr>
          <w:rFonts w:cstheme="minorHAnsi"/>
          <w:sz w:val="24"/>
          <w:szCs w:val="24"/>
        </w:rPr>
        <w:t>e</w:t>
      </w:r>
      <w:r w:rsidR="008A323B" w:rsidRPr="003C4E03">
        <w:rPr>
          <w:rFonts w:cstheme="minorHAnsi"/>
          <w:sz w:val="24"/>
          <w:szCs w:val="24"/>
        </w:rPr>
        <w:t xml:space="preserve"> situent à </w:t>
      </w:r>
      <w:r w:rsidR="008A323B" w:rsidRPr="003C4E03">
        <w:rPr>
          <w:rFonts w:cstheme="minorHAnsi"/>
          <w:b/>
          <w:bCs/>
          <w:sz w:val="24"/>
          <w:szCs w:val="24"/>
        </w:rPr>
        <w:t xml:space="preserve">143 </w:t>
      </w:r>
      <w:r w:rsidR="00F42B58" w:rsidRPr="003C4E03">
        <w:rPr>
          <w:rFonts w:cstheme="minorHAnsi"/>
          <w:b/>
          <w:bCs/>
          <w:sz w:val="24"/>
          <w:szCs w:val="24"/>
        </w:rPr>
        <w:t>Milliards</w:t>
      </w:r>
      <w:r w:rsidR="0053246A" w:rsidRPr="003C4E03">
        <w:rPr>
          <w:rFonts w:cstheme="minorHAnsi"/>
          <w:b/>
          <w:bCs/>
          <w:sz w:val="24"/>
          <w:szCs w:val="24"/>
        </w:rPr>
        <w:t xml:space="preserve"> FCFA</w:t>
      </w:r>
      <w:r w:rsidR="00F42B58" w:rsidRPr="003C4E03">
        <w:rPr>
          <w:rFonts w:cstheme="minorHAnsi"/>
          <w:sz w:val="24"/>
          <w:szCs w:val="24"/>
        </w:rPr>
        <w:t>,</w:t>
      </w:r>
      <w:r w:rsidR="008A323B" w:rsidRPr="003C4E03">
        <w:rPr>
          <w:rFonts w:cstheme="minorHAnsi"/>
          <w:sz w:val="24"/>
          <w:szCs w:val="24"/>
        </w:rPr>
        <w:t xml:space="preserve"> ils </w:t>
      </w:r>
      <w:r w:rsidRPr="003C4E03">
        <w:rPr>
          <w:rFonts w:cstheme="minorHAnsi"/>
          <w:sz w:val="24"/>
          <w:szCs w:val="24"/>
        </w:rPr>
        <w:t xml:space="preserve">ont </w:t>
      </w:r>
      <w:r w:rsidR="008A323B" w:rsidRPr="003C4E03">
        <w:rPr>
          <w:rFonts w:cstheme="minorHAnsi"/>
          <w:sz w:val="24"/>
          <w:szCs w:val="24"/>
        </w:rPr>
        <w:t xml:space="preserve">connu une </w:t>
      </w:r>
      <w:r w:rsidR="00F42B58" w:rsidRPr="003C4E03">
        <w:rPr>
          <w:rFonts w:cstheme="minorHAnsi"/>
          <w:sz w:val="24"/>
          <w:szCs w:val="24"/>
        </w:rPr>
        <w:t>progression sur</w:t>
      </w:r>
      <w:r w:rsidRPr="003C4E03">
        <w:rPr>
          <w:rFonts w:cstheme="minorHAnsi"/>
          <w:sz w:val="24"/>
          <w:szCs w:val="24"/>
        </w:rPr>
        <w:t xml:space="preserve"> l’exercice 2020 de </w:t>
      </w:r>
      <w:r w:rsidRPr="003C4E03">
        <w:rPr>
          <w:rFonts w:cstheme="minorHAnsi"/>
          <w:b/>
          <w:bCs/>
          <w:sz w:val="24"/>
          <w:szCs w:val="24"/>
        </w:rPr>
        <w:t xml:space="preserve">32 </w:t>
      </w:r>
      <w:r w:rsidR="0046639B" w:rsidRPr="003C4E03">
        <w:rPr>
          <w:rFonts w:cstheme="minorHAnsi"/>
          <w:b/>
          <w:bCs/>
          <w:sz w:val="24"/>
          <w:szCs w:val="24"/>
        </w:rPr>
        <w:t>M</w:t>
      </w:r>
      <w:r w:rsidRPr="003C4E03">
        <w:rPr>
          <w:rFonts w:cstheme="minorHAnsi"/>
          <w:b/>
          <w:bCs/>
          <w:sz w:val="24"/>
          <w:szCs w:val="24"/>
        </w:rPr>
        <w:t>illiards</w:t>
      </w:r>
      <w:r w:rsidR="0053246A" w:rsidRPr="003C4E03">
        <w:rPr>
          <w:rFonts w:cstheme="minorHAnsi"/>
          <w:b/>
          <w:bCs/>
          <w:sz w:val="24"/>
          <w:szCs w:val="24"/>
        </w:rPr>
        <w:t xml:space="preserve"> </w:t>
      </w:r>
      <w:r w:rsidR="0053246A" w:rsidRPr="003C4E03">
        <w:rPr>
          <w:rFonts w:cstheme="minorHAnsi"/>
          <w:b/>
          <w:bCs/>
          <w:sz w:val="24"/>
          <w:szCs w:val="24"/>
        </w:rPr>
        <w:t>FCFA</w:t>
      </w:r>
      <w:r w:rsidR="0052789C" w:rsidRPr="003C4E03">
        <w:rPr>
          <w:rFonts w:cstheme="minorHAnsi"/>
          <w:b/>
          <w:bCs/>
          <w:sz w:val="24"/>
          <w:szCs w:val="24"/>
        </w:rPr>
        <w:t>.</w:t>
      </w:r>
      <w:r w:rsidRPr="003C4E03">
        <w:rPr>
          <w:rFonts w:cstheme="minorHAnsi"/>
          <w:sz w:val="24"/>
          <w:szCs w:val="24"/>
        </w:rPr>
        <w:t xml:space="preserve"> </w:t>
      </w:r>
      <w:r w:rsidR="008A323B" w:rsidRPr="003C4E03">
        <w:rPr>
          <w:rFonts w:cstheme="minorHAnsi"/>
          <w:sz w:val="24"/>
          <w:szCs w:val="24"/>
        </w:rPr>
        <w:t xml:space="preserve">La plus grande partie </w:t>
      </w:r>
      <w:r w:rsidR="00F42B58" w:rsidRPr="003C4E03">
        <w:rPr>
          <w:rFonts w:cstheme="minorHAnsi"/>
          <w:sz w:val="24"/>
          <w:szCs w:val="24"/>
        </w:rPr>
        <w:t>des financements</w:t>
      </w:r>
      <w:r w:rsidRPr="003C4E03">
        <w:rPr>
          <w:rFonts w:cstheme="minorHAnsi"/>
          <w:sz w:val="24"/>
          <w:szCs w:val="24"/>
        </w:rPr>
        <w:t xml:space="preserve"> </w:t>
      </w:r>
      <w:r w:rsidR="008A323B" w:rsidRPr="003C4E03">
        <w:rPr>
          <w:rFonts w:cstheme="minorHAnsi"/>
          <w:sz w:val="24"/>
          <w:szCs w:val="24"/>
        </w:rPr>
        <w:t xml:space="preserve">sur l’année </w:t>
      </w:r>
      <w:r w:rsidRPr="003C4E03">
        <w:rPr>
          <w:rFonts w:cstheme="minorHAnsi"/>
          <w:sz w:val="24"/>
          <w:szCs w:val="24"/>
        </w:rPr>
        <w:t xml:space="preserve">2020 </w:t>
      </w:r>
      <w:r w:rsidR="007D436E" w:rsidRPr="003C4E03">
        <w:rPr>
          <w:rFonts w:cstheme="minorHAnsi"/>
          <w:sz w:val="24"/>
          <w:szCs w:val="24"/>
        </w:rPr>
        <w:t>a</w:t>
      </w:r>
      <w:r w:rsidRPr="003C4E03">
        <w:rPr>
          <w:rFonts w:cstheme="minorHAnsi"/>
          <w:sz w:val="24"/>
          <w:szCs w:val="24"/>
        </w:rPr>
        <w:t xml:space="preserve"> été effectué</w:t>
      </w:r>
      <w:r w:rsidR="00DE1E3E" w:rsidRPr="003C4E03">
        <w:rPr>
          <w:rFonts w:cstheme="minorHAnsi"/>
          <w:sz w:val="24"/>
          <w:szCs w:val="24"/>
        </w:rPr>
        <w:t>e</w:t>
      </w:r>
      <w:r w:rsidRPr="003C4E03">
        <w:rPr>
          <w:rFonts w:cstheme="minorHAnsi"/>
          <w:sz w:val="24"/>
          <w:szCs w:val="24"/>
        </w:rPr>
        <w:t xml:space="preserve"> da</w:t>
      </w:r>
      <w:r w:rsidR="008A323B" w:rsidRPr="003C4E03">
        <w:rPr>
          <w:rFonts w:cstheme="minorHAnsi"/>
          <w:sz w:val="24"/>
          <w:szCs w:val="24"/>
        </w:rPr>
        <w:t>n</w:t>
      </w:r>
      <w:r w:rsidRPr="003C4E03">
        <w:rPr>
          <w:rFonts w:cstheme="minorHAnsi"/>
          <w:sz w:val="24"/>
          <w:szCs w:val="24"/>
        </w:rPr>
        <w:t xml:space="preserve">s le cadre du dispositif national de </w:t>
      </w:r>
      <w:r w:rsidR="008A323B" w:rsidRPr="003C4E03">
        <w:rPr>
          <w:rFonts w:cstheme="minorHAnsi"/>
          <w:sz w:val="24"/>
          <w:szCs w:val="24"/>
        </w:rPr>
        <w:t>résilience éco</w:t>
      </w:r>
      <w:r w:rsidR="00176DDA" w:rsidRPr="003C4E03">
        <w:rPr>
          <w:rFonts w:cstheme="minorHAnsi"/>
          <w:sz w:val="24"/>
          <w:szCs w:val="24"/>
        </w:rPr>
        <w:t>no</w:t>
      </w:r>
      <w:r w:rsidR="008A323B" w:rsidRPr="003C4E03">
        <w:rPr>
          <w:rFonts w:cstheme="minorHAnsi"/>
          <w:sz w:val="24"/>
          <w:szCs w:val="24"/>
        </w:rPr>
        <w:t>mique mis en place par l’Etat du Sénégal pour lutter contre les effets de la pandémie covid19 sur l</w:t>
      </w:r>
      <w:r w:rsidR="00176DDA" w:rsidRPr="003C4E03">
        <w:rPr>
          <w:rFonts w:cstheme="minorHAnsi"/>
          <w:sz w:val="24"/>
          <w:szCs w:val="24"/>
        </w:rPr>
        <w:t xml:space="preserve">es entreprises </w:t>
      </w:r>
      <w:r w:rsidR="0053246A" w:rsidRPr="003C4E03">
        <w:rPr>
          <w:rFonts w:cstheme="minorHAnsi"/>
          <w:sz w:val="24"/>
          <w:szCs w:val="24"/>
        </w:rPr>
        <w:t>s</w:t>
      </w:r>
      <w:r w:rsidR="00176DDA" w:rsidRPr="003C4E03">
        <w:rPr>
          <w:rFonts w:cstheme="minorHAnsi"/>
          <w:sz w:val="24"/>
          <w:szCs w:val="24"/>
        </w:rPr>
        <w:t>énégalaises</w:t>
      </w:r>
      <w:r w:rsidR="0052789C" w:rsidRPr="003C4E03">
        <w:rPr>
          <w:rFonts w:cstheme="minorHAnsi"/>
          <w:sz w:val="24"/>
          <w:szCs w:val="24"/>
        </w:rPr>
        <w:t>. I</w:t>
      </w:r>
      <w:r w:rsidR="00176DDA" w:rsidRPr="003C4E03">
        <w:rPr>
          <w:rFonts w:cstheme="minorHAnsi"/>
          <w:sz w:val="24"/>
          <w:szCs w:val="24"/>
        </w:rPr>
        <w:t xml:space="preserve">ls </w:t>
      </w:r>
      <w:r w:rsidR="0052789C" w:rsidRPr="003C4E03">
        <w:rPr>
          <w:rFonts w:cstheme="minorHAnsi"/>
          <w:sz w:val="24"/>
          <w:szCs w:val="24"/>
        </w:rPr>
        <w:t>ont aussi porté</w:t>
      </w:r>
      <w:r w:rsidR="00A00E71" w:rsidRPr="003C4E03">
        <w:rPr>
          <w:rFonts w:cstheme="minorHAnsi"/>
          <w:sz w:val="24"/>
          <w:szCs w:val="24"/>
        </w:rPr>
        <w:t xml:space="preserve"> sur des projets d’investissements structurant</w:t>
      </w:r>
      <w:r w:rsidR="0030776B" w:rsidRPr="003C4E03">
        <w:rPr>
          <w:rFonts w:cstheme="minorHAnsi"/>
          <w:sz w:val="24"/>
          <w:szCs w:val="24"/>
        </w:rPr>
        <w:t xml:space="preserve">s </w:t>
      </w:r>
      <w:r w:rsidR="00A00E71" w:rsidRPr="003C4E03">
        <w:rPr>
          <w:rFonts w:cstheme="minorHAnsi"/>
          <w:sz w:val="24"/>
          <w:szCs w:val="24"/>
        </w:rPr>
        <w:t xml:space="preserve">pour l’économie. </w:t>
      </w:r>
    </w:p>
    <w:p w14:paraId="1699AD43" w14:textId="7AA9C492" w:rsidR="00715700" w:rsidRPr="003C4E03" w:rsidRDefault="00715700" w:rsidP="0030776B">
      <w:pPr>
        <w:jc w:val="both"/>
        <w:rPr>
          <w:rFonts w:cstheme="minorHAnsi"/>
          <w:sz w:val="24"/>
          <w:szCs w:val="24"/>
        </w:rPr>
      </w:pPr>
      <w:r w:rsidRPr="003C4E03">
        <w:rPr>
          <w:rFonts w:cstheme="minorHAnsi"/>
          <w:sz w:val="24"/>
          <w:szCs w:val="24"/>
        </w:rPr>
        <w:t xml:space="preserve">En termes de ressources, la </w:t>
      </w:r>
      <w:r w:rsidR="0053246A" w:rsidRPr="003C4E03">
        <w:rPr>
          <w:rFonts w:cstheme="minorHAnsi"/>
          <w:sz w:val="24"/>
          <w:szCs w:val="24"/>
        </w:rPr>
        <w:t>B</w:t>
      </w:r>
      <w:r w:rsidR="007D436E" w:rsidRPr="003C4E03">
        <w:rPr>
          <w:rFonts w:cstheme="minorHAnsi"/>
          <w:sz w:val="24"/>
          <w:szCs w:val="24"/>
        </w:rPr>
        <w:t>anque a pu collect</w:t>
      </w:r>
      <w:r w:rsidR="00DE1E3E" w:rsidRPr="003C4E03">
        <w:rPr>
          <w:rFonts w:cstheme="minorHAnsi"/>
          <w:sz w:val="24"/>
          <w:szCs w:val="24"/>
        </w:rPr>
        <w:t>er</w:t>
      </w:r>
      <w:r w:rsidR="00F04F30" w:rsidRPr="003C4E03">
        <w:rPr>
          <w:rFonts w:cstheme="minorHAnsi"/>
          <w:sz w:val="24"/>
          <w:szCs w:val="24"/>
        </w:rPr>
        <w:t xml:space="preserve"> </w:t>
      </w:r>
      <w:r w:rsidR="000549A0" w:rsidRPr="003C4E03">
        <w:rPr>
          <w:rFonts w:cstheme="minorHAnsi"/>
          <w:b/>
          <w:bCs/>
          <w:sz w:val="24"/>
          <w:szCs w:val="24"/>
        </w:rPr>
        <w:t>129</w:t>
      </w:r>
      <w:r w:rsidR="00F04F30" w:rsidRPr="003C4E03">
        <w:rPr>
          <w:rFonts w:cstheme="minorHAnsi"/>
          <w:b/>
          <w:bCs/>
          <w:sz w:val="24"/>
          <w:szCs w:val="24"/>
        </w:rPr>
        <w:t xml:space="preserve"> Milliards</w:t>
      </w:r>
      <w:r w:rsidR="007D436E" w:rsidRPr="003C4E03">
        <w:rPr>
          <w:rFonts w:cstheme="minorHAnsi"/>
          <w:sz w:val="24"/>
          <w:szCs w:val="24"/>
        </w:rPr>
        <w:t xml:space="preserve"> </w:t>
      </w:r>
      <w:r w:rsidR="0053246A" w:rsidRPr="003C4E03">
        <w:rPr>
          <w:rFonts w:cstheme="minorHAnsi"/>
          <w:b/>
          <w:bCs/>
          <w:sz w:val="24"/>
          <w:szCs w:val="24"/>
        </w:rPr>
        <w:t>FCFA</w:t>
      </w:r>
      <w:r w:rsidR="0053246A" w:rsidRPr="003C4E03">
        <w:rPr>
          <w:rFonts w:cstheme="minorHAnsi"/>
          <w:sz w:val="24"/>
          <w:szCs w:val="24"/>
        </w:rPr>
        <w:t xml:space="preserve"> </w:t>
      </w:r>
      <w:r w:rsidR="007D436E" w:rsidRPr="003C4E03">
        <w:rPr>
          <w:rFonts w:cstheme="minorHAnsi"/>
          <w:sz w:val="24"/>
          <w:szCs w:val="24"/>
        </w:rPr>
        <w:t xml:space="preserve">auprès de la </w:t>
      </w:r>
      <w:r w:rsidR="00DE1E3E" w:rsidRPr="003C4E03">
        <w:rPr>
          <w:rFonts w:cstheme="minorHAnsi"/>
          <w:sz w:val="24"/>
          <w:szCs w:val="24"/>
        </w:rPr>
        <w:t>clientèle</w:t>
      </w:r>
      <w:r w:rsidR="007D436E" w:rsidRPr="003C4E03">
        <w:rPr>
          <w:rFonts w:cstheme="minorHAnsi"/>
          <w:sz w:val="24"/>
          <w:szCs w:val="24"/>
        </w:rPr>
        <w:t xml:space="preserve"> et des </w:t>
      </w:r>
      <w:r w:rsidR="00DE1E3E" w:rsidRPr="003C4E03">
        <w:rPr>
          <w:rFonts w:cstheme="minorHAnsi"/>
          <w:sz w:val="24"/>
          <w:szCs w:val="24"/>
        </w:rPr>
        <w:t>in</w:t>
      </w:r>
      <w:r w:rsidR="0046639B" w:rsidRPr="003C4E03">
        <w:rPr>
          <w:rFonts w:cstheme="minorHAnsi"/>
          <w:sz w:val="24"/>
          <w:szCs w:val="24"/>
        </w:rPr>
        <w:t>stitu</w:t>
      </w:r>
      <w:r w:rsidR="00DE1E3E" w:rsidRPr="003C4E03">
        <w:rPr>
          <w:rFonts w:cstheme="minorHAnsi"/>
          <w:sz w:val="24"/>
          <w:szCs w:val="24"/>
        </w:rPr>
        <w:t>tionnels</w:t>
      </w:r>
      <w:r w:rsidR="0053246A" w:rsidRPr="003C4E03">
        <w:rPr>
          <w:rFonts w:cstheme="minorHAnsi"/>
          <w:sz w:val="24"/>
          <w:szCs w:val="24"/>
        </w:rPr>
        <w:t>. Par ailleurs, elle</w:t>
      </w:r>
      <w:r w:rsidR="007D436E" w:rsidRPr="003C4E03">
        <w:rPr>
          <w:rFonts w:cstheme="minorHAnsi"/>
          <w:sz w:val="24"/>
          <w:szCs w:val="24"/>
        </w:rPr>
        <w:t xml:space="preserve"> </w:t>
      </w:r>
      <w:r w:rsidR="00DE1E3E" w:rsidRPr="003C4E03">
        <w:rPr>
          <w:rFonts w:cstheme="minorHAnsi"/>
          <w:sz w:val="24"/>
          <w:szCs w:val="24"/>
        </w:rPr>
        <w:t xml:space="preserve">a </w:t>
      </w:r>
      <w:r w:rsidR="007D436E" w:rsidRPr="003C4E03">
        <w:rPr>
          <w:rFonts w:cstheme="minorHAnsi"/>
          <w:sz w:val="24"/>
          <w:szCs w:val="24"/>
        </w:rPr>
        <w:t xml:space="preserve">pu </w:t>
      </w:r>
      <w:r w:rsidR="00DE1E3E" w:rsidRPr="003C4E03">
        <w:rPr>
          <w:rFonts w:cstheme="minorHAnsi"/>
          <w:sz w:val="24"/>
          <w:szCs w:val="24"/>
        </w:rPr>
        <w:t>bénéficier</w:t>
      </w:r>
      <w:r w:rsidRPr="003C4E03">
        <w:rPr>
          <w:rFonts w:cstheme="minorHAnsi"/>
          <w:sz w:val="24"/>
          <w:szCs w:val="24"/>
        </w:rPr>
        <w:t xml:space="preserve"> de lignes de crédit auprès des bailleurs de fonds </w:t>
      </w:r>
      <w:r w:rsidR="00176DDA" w:rsidRPr="003C4E03">
        <w:rPr>
          <w:rFonts w:cstheme="minorHAnsi"/>
          <w:sz w:val="24"/>
          <w:szCs w:val="24"/>
        </w:rPr>
        <w:t xml:space="preserve">comme la </w:t>
      </w:r>
      <w:r w:rsidRPr="003C4E03">
        <w:rPr>
          <w:rFonts w:cstheme="minorHAnsi"/>
          <w:sz w:val="24"/>
          <w:szCs w:val="24"/>
        </w:rPr>
        <w:t>BOAD</w:t>
      </w:r>
      <w:r w:rsidR="00F04F30" w:rsidRPr="003C4E03">
        <w:rPr>
          <w:rFonts w:cstheme="minorHAnsi"/>
          <w:sz w:val="24"/>
          <w:szCs w:val="24"/>
        </w:rPr>
        <w:t xml:space="preserve">, AFREXIMBANK </w:t>
      </w:r>
      <w:r w:rsidRPr="003C4E03">
        <w:rPr>
          <w:rFonts w:cstheme="minorHAnsi"/>
          <w:sz w:val="24"/>
          <w:szCs w:val="24"/>
        </w:rPr>
        <w:t>et ICD</w:t>
      </w:r>
      <w:r w:rsidR="00176DDA" w:rsidRPr="003C4E03">
        <w:rPr>
          <w:rFonts w:cstheme="minorHAnsi"/>
          <w:sz w:val="24"/>
          <w:szCs w:val="24"/>
        </w:rPr>
        <w:t xml:space="preserve"> filiale de la Banque Islamique de Développement </w:t>
      </w:r>
      <w:r w:rsidR="00F42B58" w:rsidRPr="003C4E03">
        <w:rPr>
          <w:rFonts w:cstheme="minorHAnsi"/>
          <w:sz w:val="24"/>
          <w:szCs w:val="24"/>
        </w:rPr>
        <w:t>(BID</w:t>
      </w:r>
      <w:r w:rsidR="00176DDA" w:rsidRPr="003C4E03">
        <w:rPr>
          <w:rFonts w:cstheme="minorHAnsi"/>
          <w:sz w:val="24"/>
          <w:szCs w:val="24"/>
        </w:rPr>
        <w:t>)</w:t>
      </w:r>
      <w:r w:rsidR="007D436E" w:rsidRPr="003C4E03">
        <w:rPr>
          <w:rFonts w:cstheme="minorHAnsi"/>
          <w:sz w:val="24"/>
          <w:szCs w:val="24"/>
        </w:rPr>
        <w:t xml:space="preserve"> à hauteur de</w:t>
      </w:r>
      <w:r w:rsidR="00F04F30" w:rsidRPr="003C4E03">
        <w:rPr>
          <w:rFonts w:cstheme="minorHAnsi"/>
          <w:sz w:val="24"/>
          <w:szCs w:val="24"/>
        </w:rPr>
        <w:t xml:space="preserve"> </w:t>
      </w:r>
      <w:r w:rsidR="00F04F30" w:rsidRPr="003C4E03">
        <w:rPr>
          <w:rFonts w:cstheme="minorHAnsi"/>
          <w:b/>
          <w:bCs/>
          <w:sz w:val="24"/>
          <w:szCs w:val="24"/>
        </w:rPr>
        <w:t>27,5 Milliards</w:t>
      </w:r>
      <w:r w:rsidR="0053246A" w:rsidRPr="003C4E03">
        <w:rPr>
          <w:rFonts w:cstheme="minorHAnsi"/>
          <w:b/>
          <w:bCs/>
          <w:sz w:val="24"/>
          <w:szCs w:val="24"/>
        </w:rPr>
        <w:t xml:space="preserve"> </w:t>
      </w:r>
      <w:r w:rsidR="0053246A" w:rsidRPr="003C4E03">
        <w:rPr>
          <w:rFonts w:cstheme="minorHAnsi"/>
          <w:b/>
          <w:bCs/>
          <w:sz w:val="24"/>
          <w:szCs w:val="24"/>
        </w:rPr>
        <w:t>FCFA</w:t>
      </w:r>
      <w:r w:rsidR="00F04F30" w:rsidRPr="003C4E03">
        <w:rPr>
          <w:rFonts w:cstheme="minorHAnsi"/>
          <w:sz w:val="24"/>
          <w:szCs w:val="24"/>
        </w:rPr>
        <w:t xml:space="preserve">. </w:t>
      </w:r>
      <w:r w:rsidR="00176DDA" w:rsidRPr="003C4E03">
        <w:rPr>
          <w:rFonts w:cstheme="minorHAnsi"/>
          <w:sz w:val="24"/>
          <w:szCs w:val="24"/>
        </w:rPr>
        <w:t xml:space="preserve">Ces lignes ont servi à renforcer </w:t>
      </w:r>
      <w:r w:rsidR="0053246A" w:rsidRPr="003C4E03">
        <w:rPr>
          <w:rFonts w:cstheme="minorHAnsi"/>
          <w:sz w:val="24"/>
          <w:szCs w:val="24"/>
        </w:rPr>
        <w:t>ses</w:t>
      </w:r>
      <w:r w:rsidR="00176DDA" w:rsidRPr="003C4E03">
        <w:rPr>
          <w:rFonts w:cstheme="minorHAnsi"/>
          <w:sz w:val="24"/>
          <w:szCs w:val="24"/>
        </w:rPr>
        <w:t xml:space="preserve"> interventions dans le financement de </w:t>
      </w:r>
      <w:r w:rsidR="00F42B58" w:rsidRPr="003C4E03">
        <w:rPr>
          <w:rFonts w:cstheme="minorHAnsi"/>
          <w:sz w:val="24"/>
          <w:szCs w:val="24"/>
        </w:rPr>
        <w:t>l’Agrobusiness et</w:t>
      </w:r>
      <w:r w:rsidRPr="003C4E03">
        <w:rPr>
          <w:rFonts w:cstheme="minorHAnsi"/>
          <w:sz w:val="24"/>
          <w:szCs w:val="24"/>
        </w:rPr>
        <w:t xml:space="preserve"> </w:t>
      </w:r>
      <w:r w:rsidR="00B576FF" w:rsidRPr="003C4E03">
        <w:rPr>
          <w:rFonts w:cstheme="minorHAnsi"/>
          <w:sz w:val="24"/>
          <w:szCs w:val="24"/>
        </w:rPr>
        <w:t>à mieux accompagn</w:t>
      </w:r>
      <w:r w:rsidR="0052789C" w:rsidRPr="003C4E03">
        <w:rPr>
          <w:rFonts w:cstheme="minorHAnsi"/>
          <w:sz w:val="24"/>
          <w:szCs w:val="24"/>
        </w:rPr>
        <w:t xml:space="preserve">er </w:t>
      </w:r>
      <w:r w:rsidRPr="003C4E03">
        <w:rPr>
          <w:rFonts w:cstheme="minorHAnsi"/>
          <w:sz w:val="24"/>
          <w:szCs w:val="24"/>
        </w:rPr>
        <w:t>les entreprises impactées par la COVID</w:t>
      </w:r>
      <w:r w:rsidR="0052789C" w:rsidRPr="003C4E03">
        <w:rPr>
          <w:rFonts w:cstheme="minorHAnsi"/>
          <w:sz w:val="24"/>
          <w:szCs w:val="24"/>
        </w:rPr>
        <w:t>-19</w:t>
      </w:r>
      <w:r w:rsidRPr="003C4E03">
        <w:rPr>
          <w:rFonts w:cstheme="minorHAnsi"/>
          <w:sz w:val="24"/>
          <w:szCs w:val="24"/>
        </w:rPr>
        <w:t>.</w:t>
      </w:r>
      <w:r w:rsidR="0030776B" w:rsidRPr="003C4E03">
        <w:rPr>
          <w:rFonts w:cstheme="minorHAnsi"/>
          <w:sz w:val="24"/>
          <w:szCs w:val="24"/>
        </w:rPr>
        <w:t xml:space="preserve"> </w:t>
      </w:r>
    </w:p>
    <w:p w14:paraId="0E2F4F1F" w14:textId="69C9B9CC" w:rsidR="00715700" w:rsidRPr="003C4E03" w:rsidRDefault="0053246A" w:rsidP="0030776B">
      <w:pPr>
        <w:jc w:val="both"/>
        <w:rPr>
          <w:rFonts w:cstheme="minorHAnsi"/>
          <w:sz w:val="24"/>
          <w:szCs w:val="24"/>
        </w:rPr>
      </w:pPr>
      <w:r w:rsidRPr="003C4E03">
        <w:rPr>
          <w:rFonts w:cstheme="minorHAnsi"/>
          <w:sz w:val="24"/>
          <w:szCs w:val="24"/>
        </w:rPr>
        <w:t>En outre, l</w:t>
      </w:r>
      <w:r w:rsidR="00B576FF" w:rsidRPr="003C4E03">
        <w:rPr>
          <w:rFonts w:cstheme="minorHAnsi"/>
          <w:sz w:val="24"/>
          <w:szCs w:val="24"/>
        </w:rPr>
        <w:t xml:space="preserve">’année 2020 a </w:t>
      </w:r>
      <w:r w:rsidR="0033071E" w:rsidRPr="003C4E03">
        <w:rPr>
          <w:rFonts w:cstheme="minorHAnsi"/>
          <w:sz w:val="24"/>
          <w:szCs w:val="24"/>
        </w:rPr>
        <w:t>vu</w:t>
      </w:r>
      <w:r w:rsidR="00B576FF" w:rsidRPr="003C4E03">
        <w:rPr>
          <w:rFonts w:cstheme="minorHAnsi"/>
          <w:sz w:val="24"/>
          <w:szCs w:val="24"/>
        </w:rPr>
        <w:t xml:space="preserve"> l</w:t>
      </w:r>
      <w:r w:rsidR="00715700" w:rsidRPr="003C4E03">
        <w:rPr>
          <w:rFonts w:cstheme="minorHAnsi"/>
          <w:sz w:val="24"/>
          <w:szCs w:val="24"/>
        </w:rPr>
        <w:t xml:space="preserve">a BNDE </w:t>
      </w:r>
      <w:r w:rsidR="0033071E" w:rsidRPr="003C4E03">
        <w:rPr>
          <w:rFonts w:cstheme="minorHAnsi"/>
          <w:sz w:val="24"/>
          <w:szCs w:val="24"/>
        </w:rPr>
        <w:t>devenir un</w:t>
      </w:r>
      <w:r w:rsidR="00715700" w:rsidRPr="003C4E03">
        <w:rPr>
          <w:rFonts w:cstheme="minorHAnsi"/>
          <w:sz w:val="24"/>
          <w:szCs w:val="24"/>
        </w:rPr>
        <w:t xml:space="preserve"> acteur fort sur l</w:t>
      </w:r>
      <w:r w:rsidR="0033071E" w:rsidRPr="003C4E03">
        <w:rPr>
          <w:rFonts w:cstheme="minorHAnsi"/>
          <w:sz w:val="24"/>
          <w:szCs w:val="24"/>
        </w:rPr>
        <w:t>e</w:t>
      </w:r>
      <w:r w:rsidR="00715700" w:rsidRPr="003C4E03">
        <w:rPr>
          <w:rFonts w:cstheme="minorHAnsi"/>
          <w:sz w:val="24"/>
          <w:szCs w:val="24"/>
        </w:rPr>
        <w:t xml:space="preserve"> marché interbancaire et monétaire.</w:t>
      </w:r>
    </w:p>
    <w:p w14:paraId="69B8378C" w14:textId="7595D979" w:rsidR="00A00E71" w:rsidRPr="003C4E03" w:rsidRDefault="00A00E71" w:rsidP="0030776B">
      <w:pPr>
        <w:jc w:val="both"/>
        <w:rPr>
          <w:rFonts w:cstheme="minorHAnsi"/>
          <w:sz w:val="24"/>
          <w:szCs w:val="24"/>
        </w:rPr>
      </w:pPr>
      <w:r w:rsidRPr="003C4E03">
        <w:rPr>
          <w:rFonts w:cstheme="minorHAnsi"/>
          <w:sz w:val="24"/>
          <w:szCs w:val="24"/>
        </w:rPr>
        <w:lastRenderedPageBreak/>
        <w:t>Malgré le contexte pandémie COVID</w:t>
      </w:r>
      <w:r w:rsidR="0052789C" w:rsidRPr="003C4E03">
        <w:rPr>
          <w:rFonts w:cstheme="minorHAnsi"/>
          <w:sz w:val="24"/>
          <w:szCs w:val="24"/>
        </w:rPr>
        <w:t>-</w:t>
      </w:r>
      <w:r w:rsidRPr="003C4E03">
        <w:rPr>
          <w:rFonts w:cstheme="minorHAnsi"/>
          <w:sz w:val="24"/>
          <w:szCs w:val="24"/>
        </w:rPr>
        <w:t xml:space="preserve">19, la </w:t>
      </w:r>
      <w:r w:rsidR="0033071E" w:rsidRPr="003C4E03">
        <w:rPr>
          <w:rFonts w:cstheme="minorHAnsi"/>
          <w:sz w:val="24"/>
          <w:szCs w:val="24"/>
        </w:rPr>
        <w:t>BNDE</w:t>
      </w:r>
      <w:r w:rsidRPr="003C4E03">
        <w:rPr>
          <w:rFonts w:cstheme="minorHAnsi"/>
          <w:sz w:val="24"/>
          <w:szCs w:val="24"/>
        </w:rPr>
        <w:t xml:space="preserve"> a pu maintenir </w:t>
      </w:r>
      <w:r w:rsidR="0033071E" w:rsidRPr="003C4E03">
        <w:rPr>
          <w:rFonts w:cstheme="minorHAnsi"/>
          <w:sz w:val="24"/>
          <w:szCs w:val="24"/>
        </w:rPr>
        <w:t xml:space="preserve">le niveau de </w:t>
      </w:r>
      <w:r w:rsidRPr="003C4E03">
        <w:rPr>
          <w:rFonts w:cstheme="minorHAnsi"/>
          <w:sz w:val="24"/>
          <w:szCs w:val="24"/>
        </w:rPr>
        <w:t xml:space="preserve">son PNB </w:t>
      </w:r>
      <w:r w:rsidR="0033071E" w:rsidRPr="003C4E03">
        <w:rPr>
          <w:rFonts w:cstheme="minorHAnsi"/>
          <w:sz w:val="24"/>
          <w:szCs w:val="24"/>
        </w:rPr>
        <w:t>avec une bonne ma</w:t>
      </w:r>
      <w:r w:rsidR="0053246A" w:rsidRPr="003C4E03">
        <w:rPr>
          <w:rFonts w:cstheme="minorHAnsi"/>
          <w:sz w:val="24"/>
          <w:szCs w:val="24"/>
        </w:rPr>
        <w:t>î</w:t>
      </w:r>
      <w:r w:rsidR="0033071E" w:rsidRPr="003C4E03">
        <w:rPr>
          <w:rFonts w:cstheme="minorHAnsi"/>
          <w:sz w:val="24"/>
          <w:szCs w:val="24"/>
        </w:rPr>
        <w:t xml:space="preserve">trise </w:t>
      </w:r>
      <w:r w:rsidR="00F42B58" w:rsidRPr="003C4E03">
        <w:rPr>
          <w:rFonts w:cstheme="minorHAnsi"/>
          <w:sz w:val="24"/>
          <w:szCs w:val="24"/>
        </w:rPr>
        <w:t>de ses</w:t>
      </w:r>
      <w:r w:rsidRPr="003C4E03">
        <w:rPr>
          <w:rFonts w:cstheme="minorHAnsi"/>
          <w:sz w:val="24"/>
          <w:szCs w:val="24"/>
        </w:rPr>
        <w:t xml:space="preserve"> charges</w:t>
      </w:r>
      <w:r w:rsidR="00715700" w:rsidRPr="003C4E03">
        <w:rPr>
          <w:rFonts w:cstheme="minorHAnsi"/>
          <w:sz w:val="24"/>
          <w:szCs w:val="24"/>
        </w:rPr>
        <w:t xml:space="preserve"> </w:t>
      </w:r>
      <w:r w:rsidR="0033071E" w:rsidRPr="003C4E03">
        <w:rPr>
          <w:rFonts w:cstheme="minorHAnsi"/>
          <w:sz w:val="24"/>
          <w:szCs w:val="24"/>
        </w:rPr>
        <w:t>d’</w:t>
      </w:r>
      <w:r w:rsidR="00F42B58" w:rsidRPr="003C4E03">
        <w:rPr>
          <w:rFonts w:cstheme="minorHAnsi"/>
          <w:sz w:val="24"/>
          <w:szCs w:val="24"/>
        </w:rPr>
        <w:t>exploitation</w:t>
      </w:r>
      <w:r w:rsidR="0033071E" w:rsidRPr="003C4E03">
        <w:rPr>
          <w:rFonts w:cstheme="minorHAnsi"/>
          <w:sz w:val="24"/>
          <w:szCs w:val="24"/>
        </w:rPr>
        <w:t xml:space="preserve"> ce qui lui</w:t>
      </w:r>
      <w:r w:rsidR="007D436E" w:rsidRPr="003C4E03">
        <w:rPr>
          <w:rFonts w:cstheme="minorHAnsi"/>
          <w:sz w:val="24"/>
          <w:szCs w:val="24"/>
        </w:rPr>
        <w:t xml:space="preserve"> a</w:t>
      </w:r>
      <w:r w:rsidR="0033071E" w:rsidRPr="003C4E03">
        <w:rPr>
          <w:rFonts w:cstheme="minorHAnsi"/>
          <w:sz w:val="24"/>
          <w:szCs w:val="24"/>
        </w:rPr>
        <w:t xml:space="preserve"> </w:t>
      </w:r>
      <w:r w:rsidR="00F42B58" w:rsidRPr="003C4E03">
        <w:rPr>
          <w:rFonts w:cstheme="minorHAnsi"/>
          <w:sz w:val="24"/>
          <w:szCs w:val="24"/>
        </w:rPr>
        <w:t>permis</w:t>
      </w:r>
      <w:r w:rsidR="0033071E" w:rsidRPr="003C4E03">
        <w:rPr>
          <w:rFonts w:cstheme="minorHAnsi"/>
          <w:sz w:val="24"/>
          <w:szCs w:val="24"/>
        </w:rPr>
        <w:t xml:space="preserve"> de</w:t>
      </w:r>
      <w:r w:rsidR="00715700" w:rsidRPr="003C4E03">
        <w:rPr>
          <w:rFonts w:cstheme="minorHAnsi"/>
          <w:sz w:val="24"/>
          <w:szCs w:val="24"/>
        </w:rPr>
        <w:t xml:space="preserve"> dégager un résultat bénéficiaire </w:t>
      </w:r>
      <w:r w:rsidR="0033071E" w:rsidRPr="003C4E03">
        <w:rPr>
          <w:rFonts w:cstheme="minorHAnsi"/>
          <w:sz w:val="24"/>
          <w:szCs w:val="24"/>
        </w:rPr>
        <w:t xml:space="preserve">comme c’est le cas depuis le démarrage de ses </w:t>
      </w:r>
      <w:r w:rsidR="00F42B58" w:rsidRPr="003C4E03">
        <w:rPr>
          <w:rFonts w:cstheme="minorHAnsi"/>
          <w:sz w:val="24"/>
          <w:szCs w:val="24"/>
        </w:rPr>
        <w:t>activités.</w:t>
      </w:r>
      <w:r w:rsidR="00715700" w:rsidRPr="003C4E03">
        <w:rPr>
          <w:rFonts w:cstheme="minorHAnsi"/>
          <w:sz w:val="24"/>
          <w:szCs w:val="24"/>
        </w:rPr>
        <w:t xml:space="preserve"> </w:t>
      </w:r>
    </w:p>
    <w:p w14:paraId="20335E13" w14:textId="1D9B29EC" w:rsidR="00715700" w:rsidRPr="003C4E03" w:rsidRDefault="0033071E" w:rsidP="0030776B">
      <w:pPr>
        <w:jc w:val="both"/>
        <w:rPr>
          <w:rFonts w:cstheme="minorHAnsi"/>
          <w:sz w:val="24"/>
          <w:szCs w:val="24"/>
        </w:rPr>
      </w:pPr>
      <w:r w:rsidRPr="003C4E03">
        <w:rPr>
          <w:rFonts w:cstheme="minorHAnsi"/>
          <w:sz w:val="24"/>
          <w:szCs w:val="24"/>
        </w:rPr>
        <w:t xml:space="preserve">L’année </w:t>
      </w:r>
      <w:r w:rsidR="00715700" w:rsidRPr="003C4E03">
        <w:rPr>
          <w:rFonts w:cstheme="minorHAnsi"/>
          <w:sz w:val="24"/>
          <w:szCs w:val="24"/>
        </w:rPr>
        <w:t xml:space="preserve">2020 a </w:t>
      </w:r>
      <w:r w:rsidRPr="003C4E03">
        <w:rPr>
          <w:rFonts w:cstheme="minorHAnsi"/>
          <w:sz w:val="24"/>
          <w:szCs w:val="24"/>
        </w:rPr>
        <w:t xml:space="preserve">aussi </w:t>
      </w:r>
      <w:r w:rsidR="00715700" w:rsidRPr="003C4E03">
        <w:rPr>
          <w:rFonts w:cstheme="minorHAnsi"/>
          <w:sz w:val="24"/>
          <w:szCs w:val="24"/>
        </w:rPr>
        <w:t xml:space="preserve">été marquée par le démarrage </w:t>
      </w:r>
      <w:r w:rsidRPr="003C4E03">
        <w:rPr>
          <w:rFonts w:cstheme="minorHAnsi"/>
          <w:sz w:val="24"/>
          <w:szCs w:val="24"/>
        </w:rPr>
        <w:t xml:space="preserve">de son </w:t>
      </w:r>
      <w:r w:rsidR="00F42B58" w:rsidRPr="003C4E03">
        <w:rPr>
          <w:rFonts w:cstheme="minorHAnsi"/>
          <w:sz w:val="24"/>
          <w:szCs w:val="24"/>
        </w:rPr>
        <w:t>réseau d’Agency</w:t>
      </w:r>
      <w:r w:rsidR="00715700" w:rsidRPr="003C4E03">
        <w:rPr>
          <w:rFonts w:cstheme="minorHAnsi"/>
          <w:sz w:val="24"/>
          <w:szCs w:val="24"/>
        </w:rPr>
        <w:t xml:space="preserve"> Banking, </w:t>
      </w:r>
      <w:r w:rsidRPr="003C4E03">
        <w:rPr>
          <w:rFonts w:cstheme="minorHAnsi"/>
          <w:sz w:val="24"/>
          <w:szCs w:val="24"/>
        </w:rPr>
        <w:t xml:space="preserve">qui compte </w:t>
      </w:r>
      <w:r w:rsidR="0052789C" w:rsidRPr="003C4E03">
        <w:rPr>
          <w:rFonts w:cstheme="minorHAnsi"/>
          <w:sz w:val="24"/>
          <w:szCs w:val="24"/>
        </w:rPr>
        <w:t xml:space="preserve">à </w:t>
      </w:r>
      <w:r w:rsidRPr="003C4E03">
        <w:rPr>
          <w:rFonts w:cstheme="minorHAnsi"/>
          <w:sz w:val="24"/>
          <w:szCs w:val="24"/>
        </w:rPr>
        <w:t xml:space="preserve">date </w:t>
      </w:r>
      <w:r w:rsidRPr="003C4E03">
        <w:rPr>
          <w:rFonts w:cstheme="minorHAnsi"/>
          <w:b/>
          <w:bCs/>
          <w:sz w:val="24"/>
          <w:szCs w:val="24"/>
        </w:rPr>
        <w:t>21 points</w:t>
      </w:r>
      <w:r w:rsidR="0053246A" w:rsidRPr="003C4E03">
        <w:rPr>
          <w:rFonts w:cstheme="minorHAnsi"/>
          <w:sz w:val="24"/>
          <w:szCs w:val="24"/>
        </w:rPr>
        <w:t xml:space="preserve">, </w:t>
      </w:r>
      <w:r w:rsidR="00F42B58" w:rsidRPr="003C4E03">
        <w:rPr>
          <w:rFonts w:cstheme="minorHAnsi"/>
          <w:sz w:val="24"/>
          <w:szCs w:val="24"/>
        </w:rPr>
        <w:t>qu</w:t>
      </w:r>
      <w:r w:rsidR="0052789C" w:rsidRPr="003C4E03">
        <w:rPr>
          <w:rFonts w:cstheme="minorHAnsi"/>
          <w:sz w:val="24"/>
          <w:szCs w:val="24"/>
        </w:rPr>
        <w:t>i</w:t>
      </w:r>
      <w:r w:rsidRPr="003C4E03">
        <w:rPr>
          <w:rFonts w:cstheme="minorHAnsi"/>
          <w:sz w:val="24"/>
          <w:szCs w:val="24"/>
        </w:rPr>
        <w:t xml:space="preserve"> viennent s’ajouter aux </w:t>
      </w:r>
      <w:r w:rsidRPr="003C4E03">
        <w:rPr>
          <w:rFonts w:cstheme="minorHAnsi"/>
          <w:b/>
          <w:bCs/>
          <w:sz w:val="24"/>
          <w:szCs w:val="24"/>
        </w:rPr>
        <w:t xml:space="preserve">16 </w:t>
      </w:r>
      <w:r w:rsidR="00715700" w:rsidRPr="003C4E03">
        <w:rPr>
          <w:rFonts w:cstheme="minorHAnsi"/>
          <w:b/>
          <w:bCs/>
          <w:sz w:val="24"/>
          <w:szCs w:val="24"/>
        </w:rPr>
        <w:t>agences</w:t>
      </w:r>
      <w:r w:rsidRPr="003C4E03">
        <w:rPr>
          <w:rFonts w:cstheme="minorHAnsi"/>
          <w:sz w:val="24"/>
          <w:szCs w:val="24"/>
        </w:rPr>
        <w:t xml:space="preserve"> réparties dans tout le territoire national dont </w:t>
      </w:r>
      <w:r w:rsidR="00715700" w:rsidRPr="003C4E03">
        <w:rPr>
          <w:rFonts w:cstheme="minorHAnsi"/>
          <w:sz w:val="24"/>
          <w:szCs w:val="24"/>
        </w:rPr>
        <w:t xml:space="preserve">un bus mobile. </w:t>
      </w:r>
    </w:p>
    <w:p w14:paraId="22D3D507" w14:textId="427146B0" w:rsidR="0033071E" w:rsidRPr="003C4E03" w:rsidRDefault="00715700" w:rsidP="0030776B">
      <w:pPr>
        <w:jc w:val="both"/>
        <w:rPr>
          <w:rFonts w:cstheme="minorHAnsi"/>
          <w:sz w:val="24"/>
          <w:szCs w:val="24"/>
        </w:rPr>
      </w:pPr>
      <w:r w:rsidRPr="003C4E03">
        <w:rPr>
          <w:rFonts w:cstheme="minorHAnsi"/>
          <w:sz w:val="24"/>
          <w:szCs w:val="24"/>
        </w:rPr>
        <w:t>Sur</w:t>
      </w:r>
      <w:r w:rsidR="0033071E" w:rsidRPr="003C4E03">
        <w:rPr>
          <w:rFonts w:cstheme="minorHAnsi"/>
          <w:sz w:val="24"/>
          <w:szCs w:val="24"/>
        </w:rPr>
        <w:t xml:space="preserve"> </w:t>
      </w:r>
      <w:r w:rsidR="00F42B58" w:rsidRPr="003C4E03">
        <w:rPr>
          <w:rFonts w:cstheme="minorHAnsi"/>
          <w:sz w:val="24"/>
          <w:szCs w:val="24"/>
        </w:rPr>
        <w:t>l’année 2021</w:t>
      </w:r>
      <w:r w:rsidR="00AD2109" w:rsidRPr="003C4E03">
        <w:rPr>
          <w:rFonts w:cstheme="minorHAnsi"/>
          <w:sz w:val="24"/>
          <w:szCs w:val="24"/>
        </w:rPr>
        <w:t>, le</w:t>
      </w:r>
      <w:r w:rsidRPr="003C4E03">
        <w:rPr>
          <w:rFonts w:cstheme="minorHAnsi"/>
          <w:sz w:val="24"/>
          <w:szCs w:val="24"/>
        </w:rPr>
        <w:t xml:space="preserve"> nombre d’</w:t>
      </w:r>
      <w:r w:rsidR="00F42B58" w:rsidRPr="003C4E03">
        <w:rPr>
          <w:rFonts w:cstheme="minorHAnsi"/>
          <w:sz w:val="24"/>
          <w:szCs w:val="24"/>
        </w:rPr>
        <w:t>A</w:t>
      </w:r>
      <w:r w:rsidRPr="003C4E03">
        <w:rPr>
          <w:rFonts w:cstheme="minorHAnsi"/>
          <w:sz w:val="24"/>
          <w:szCs w:val="24"/>
        </w:rPr>
        <w:t xml:space="preserve">gency </w:t>
      </w:r>
      <w:r w:rsidR="00F42B58" w:rsidRPr="003C4E03">
        <w:rPr>
          <w:rFonts w:cstheme="minorHAnsi"/>
          <w:sz w:val="24"/>
          <w:szCs w:val="24"/>
        </w:rPr>
        <w:t>Banking</w:t>
      </w:r>
      <w:r w:rsidRPr="003C4E03">
        <w:rPr>
          <w:rFonts w:cstheme="minorHAnsi"/>
          <w:sz w:val="24"/>
          <w:szCs w:val="24"/>
        </w:rPr>
        <w:t xml:space="preserve"> sera multiplié par 4 pour atteindre plus de 80 points.</w:t>
      </w:r>
      <w:r w:rsidR="00AD2109" w:rsidRPr="003C4E03">
        <w:rPr>
          <w:rFonts w:cstheme="minorHAnsi"/>
          <w:sz w:val="24"/>
          <w:szCs w:val="24"/>
        </w:rPr>
        <w:t xml:space="preserve"> </w:t>
      </w:r>
    </w:p>
    <w:p w14:paraId="6A4DE214" w14:textId="3695ADBD" w:rsidR="00A00E71" w:rsidRPr="003C4E03" w:rsidRDefault="00715700" w:rsidP="0030776B">
      <w:pPr>
        <w:jc w:val="both"/>
        <w:rPr>
          <w:rFonts w:cstheme="minorHAnsi"/>
          <w:sz w:val="24"/>
          <w:szCs w:val="24"/>
        </w:rPr>
      </w:pPr>
      <w:r w:rsidRPr="003C4E03">
        <w:rPr>
          <w:rFonts w:cstheme="minorHAnsi"/>
          <w:sz w:val="24"/>
          <w:szCs w:val="24"/>
        </w:rPr>
        <w:t>Les nouveaux produits</w:t>
      </w:r>
      <w:r w:rsidR="007D436E" w:rsidRPr="003C4E03">
        <w:rPr>
          <w:rFonts w:cstheme="minorHAnsi"/>
          <w:sz w:val="24"/>
          <w:szCs w:val="24"/>
        </w:rPr>
        <w:t xml:space="preserve"> que sont</w:t>
      </w:r>
      <w:r w:rsidR="00AD2109" w:rsidRPr="003C4E03">
        <w:rPr>
          <w:rFonts w:cstheme="minorHAnsi"/>
          <w:sz w:val="24"/>
          <w:szCs w:val="24"/>
        </w:rPr>
        <w:t xml:space="preserve">, le </w:t>
      </w:r>
      <w:r w:rsidR="00AD2109" w:rsidRPr="003C4E03">
        <w:rPr>
          <w:rFonts w:cstheme="minorHAnsi"/>
          <w:b/>
          <w:bCs/>
          <w:sz w:val="24"/>
          <w:szCs w:val="24"/>
        </w:rPr>
        <w:t>crédit-bail et l’affacturage</w:t>
      </w:r>
      <w:r w:rsidR="00AD2109" w:rsidRPr="003C4E03">
        <w:rPr>
          <w:rFonts w:cstheme="minorHAnsi"/>
          <w:sz w:val="24"/>
          <w:szCs w:val="24"/>
        </w:rPr>
        <w:t xml:space="preserve"> vont continuer à se développer et permettre aux entreprises de relancer progressivement leurs activités.</w:t>
      </w:r>
    </w:p>
    <w:p w14:paraId="17AC7CBD" w14:textId="64A40F4F" w:rsidR="00963277" w:rsidRPr="003C4E03" w:rsidRDefault="0033071E" w:rsidP="0030776B">
      <w:pPr>
        <w:jc w:val="both"/>
        <w:rPr>
          <w:rFonts w:cstheme="minorHAnsi"/>
          <w:sz w:val="24"/>
          <w:szCs w:val="24"/>
        </w:rPr>
      </w:pPr>
      <w:r w:rsidRPr="003C4E03">
        <w:rPr>
          <w:rFonts w:cstheme="minorHAnsi"/>
          <w:sz w:val="24"/>
          <w:szCs w:val="24"/>
        </w:rPr>
        <w:t>La BNDE sera aussi un acteur déterminant dans la phase de relance économique, elle capitalisera sur les acquis et expérience qu’elle a connu</w:t>
      </w:r>
      <w:r w:rsidR="007D436E" w:rsidRPr="003C4E03">
        <w:rPr>
          <w:rFonts w:cstheme="minorHAnsi"/>
          <w:sz w:val="24"/>
          <w:szCs w:val="24"/>
        </w:rPr>
        <w:t>s</w:t>
      </w:r>
      <w:r w:rsidRPr="003C4E03">
        <w:rPr>
          <w:rFonts w:cstheme="minorHAnsi"/>
          <w:sz w:val="24"/>
          <w:szCs w:val="24"/>
        </w:rPr>
        <w:t xml:space="preserve"> durant le financement de la résilience</w:t>
      </w:r>
      <w:r w:rsidR="007D436E" w:rsidRPr="003C4E03">
        <w:rPr>
          <w:rFonts w:cstheme="minorHAnsi"/>
          <w:sz w:val="24"/>
          <w:szCs w:val="24"/>
        </w:rPr>
        <w:t>.</w:t>
      </w:r>
      <w:r w:rsidRPr="003C4E03">
        <w:rPr>
          <w:rFonts w:cstheme="minorHAnsi"/>
          <w:sz w:val="24"/>
          <w:szCs w:val="24"/>
        </w:rPr>
        <w:t xml:space="preserve"> </w:t>
      </w:r>
    </w:p>
    <w:p w14:paraId="2F60A0A1" w14:textId="33BA932A" w:rsidR="0030776B" w:rsidRPr="003C4E03" w:rsidRDefault="00AD2109" w:rsidP="0030776B">
      <w:pPr>
        <w:jc w:val="both"/>
        <w:rPr>
          <w:rFonts w:cstheme="minorHAnsi"/>
          <w:sz w:val="24"/>
          <w:szCs w:val="24"/>
        </w:rPr>
      </w:pPr>
      <w:r w:rsidRPr="003C4E03">
        <w:rPr>
          <w:rFonts w:cstheme="minorHAnsi"/>
          <w:sz w:val="24"/>
          <w:szCs w:val="24"/>
        </w:rPr>
        <w:t xml:space="preserve">La finance Inclusive </w:t>
      </w:r>
      <w:r w:rsidR="002051DB" w:rsidRPr="003C4E03">
        <w:rPr>
          <w:rFonts w:cstheme="minorHAnsi"/>
          <w:sz w:val="24"/>
          <w:szCs w:val="24"/>
        </w:rPr>
        <w:t xml:space="preserve">continuera </w:t>
      </w:r>
      <w:r w:rsidR="00F42B58" w:rsidRPr="003C4E03">
        <w:rPr>
          <w:rFonts w:cstheme="minorHAnsi"/>
          <w:sz w:val="24"/>
          <w:szCs w:val="24"/>
        </w:rPr>
        <w:t>d’occuper une</w:t>
      </w:r>
      <w:r w:rsidRPr="003C4E03">
        <w:rPr>
          <w:rFonts w:cstheme="minorHAnsi"/>
          <w:sz w:val="24"/>
          <w:szCs w:val="24"/>
        </w:rPr>
        <w:t xml:space="preserve"> place importante </w:t>
      </w:r>
      <w:r w:rsidR="0030776B" w:rsidRPr="003C4E03">
        <w:rPr>
          <w:rFonts w:cstheme="minorHAnsi"/>
          <w:sz w:val="24"/>
          <w:szCs w:val="24"/>
        </w:rPr>
        <w:t xml:space="preserve">à travers la </w:t>
      </w:r>
      <w:r w:rsidRPr="003C4E03">
        <w:rPr>
          <w:rFonts w:cstheme="minorHAnsi"/>
          <w:sz w:val="24"/>
          <w:szCs w:val="24"/>
        </w:rPr>
        <w:t xml:space="preserve">mise en œuvre de programmes affiliés au programme de résilience économique et social </w:t>
      </w:r>
      <w:r w:rsidRPr="003C4E03">
        <w:rPr>
          <w:rFonts w:cstheme="minorHAnsi"/>
          <w:b/>
          <w:bCs/>
          <w:sz w:val="24"/>
          <w:szCs w:val="24"/>
        </w:rPr>
        <w:t>(PRES).</w:t>
      </w:r>
      <w:r w:rsidRPr="003C4E03">
        <w:rPr>
          <w:rFonts w:cstheme="minorHAnsi"/>
          <w:sz w:val="24"/>
          <w:szCs w:val="24"/>
        </w:rPr>
        <w:t xml:space="preserve">  Il s’agit de la mise en œuvre du crédit hôtelier touristique, du crédit transports aériens et de l’appui de la </w:t>
      </w:r>
      <w:r w:rsidRPr="003C4E03">
        <w:rPr>
          <w:rFonts w:cstheme="minorHAnsi"/>
          <w:b/>
          <w:bCs/>
          <w:sz w:val="24"/>
          <w:szCs w:val="24"/>
        </w:rPr>
        <w:t>DERFJ</w:t>
      </w:r>
      <w:r w:rsidRPr="003C4E03">
        <w:rPr>
          <w:rFonts w:cstheme="minorHAnsi"/>
          <w:sz w:val="24"/>
          <w:szCs w:val="24"/>
        </w:rPr>
        <w:t xml:space="preserve"> dans </w:t>
      </w:r>
      <w:r w:rsidR="007D436E" w:rsidRPr="003C4E03">
        <w:rPr>
          <w:rFonts w:cstheme="minorHAnsi"/>
          <w:sz w:val="24"/>
          <w:szCs w:val="24"/>
        </w:rPr>
        <w:t xml:space="preserve">des </w:t>
      </w:r>
      <w:r w:rsidRPr="003C4E03">
        <w:rPr>
          <w:rFonts w:cstheme="minorHAnsi"/>
          <w:sz w:val="24"/>
          <w:szCs w:val="24"/>
        </w:rPr>
        <w:t>opération</w:t>
      </w:r>
      <w:r w:rsidR="007D436E" w:rsidRPr="003C4E03">
        <w:rPr>
          <w:rFonts w:cstheme="minorHAnsi"/>
          <w:sz w:val="24"/>
          <w:szCs w:val="24"/>
        </w:rPr>
        <w:t>s spécifiques.</w:t>
      </w:r>
      <w:r w:rsidRPr="003C4E03">
        <w:rPr>
          <w:rFonts w:cstheme="minorHAnsi"/>
          <w:sz w:val="24"/>
          <w:szCs w:val="24"/>
        </w:rPr>
        <w:t xml:space="preserve"> </w:t>
      </w:r>
    </w:p>
    <w:p w14:paraId="6C89F5D8" w14:textId="654EE1AE" w:rsidR="00F42B58" w:rsidRPr="003C4E03" w:rsidRDefault="007D436E" w:rsidP="00F42B58">
      <w:pPr>
        <w:spacing w:line="240" w:lineRule="auto"/>
        <w:jc w:val="both"/>
        <w:rPr>
          <w:rFonts w:cstheme="minorHAnsi"/>
          <w:sz w:val="24"/>
          <w:szCs w:val="24"/>
        </w:rPr>
      </w:pPr>
      <w:r w:rsidRPr="003C4E03">
        <w:rPr>
          <w:rFonts w:cstheme="minorHAnsi"/>
          <w:sz w:val="24"/>
          <w:szCs w:val="24"/>
        </w:rPr>
        <w:t>Grace à l’</w:t>
      </w:r>
      <w:r w:rsidR="00DE1E3E" w:rsidRPr="003C4E03">
        <w:rPr>
          <w:rFonts w:cstheme="minorHAnsi"/>
          <w:sz w:val="24"/>
          <w:szCs w:val="24"/>
        </w:rPr>
        <w:t>engagement</w:t>
      </w:r>
      <w:r w:rsidRPr="003C4E03">
        <w:rPr>
          <w:rFonts w:cstheme="minorHAnsi"/>
          <w:sz w:val="24"/>
          <w:szCs w:val="24"/>
        </w:rPr>
        <w:t xml:space="preserve"> de son C</w:t>
      </w:r>
      <w:r w:rsidR="00963277" w:rsidRPr="003C4E03">
        <w:rPr>
          <w:rFonts w:cstheme="minorHAnsi"/>
          <w:sz w:val="24"/>
          <w:szCs w:val="24"/>
        </w:rPr>
        <w:t>onseil d’Administration</w:t>
      </w:r>
      <w:r w:rsidRPr="003C4E03">
        <w:rPr>
          <w:rFonts w:cstheme="minorHAnsi"/>
          <w:sz w:val="24"/>
          <w:szCs w:val="24"/>
        </w:rPr>
        <w:t xml:space="preserve"> et de l’</w:t>
      </w:r>
      <w:r w:rsidR="00DE1E3E" w:rsidRPr="003C4E03">
        <w:rPr>
          <w:rFonts w:cstheme="minorHAnsi"/>
          <w:sz w:val="24"/>
          <w:szCs w:val="24"/>
        </w:rPr>
        <w:t>ensemble</w:t>
      </w:r>
      <w:r w:rsidRPr="003C4E03">
        <w:rPr>
          <w:rFonts w:cstheme="minorHAnsi"/>
          <w:sz w:val="24"/>
          <w:szCs w:val="24"/>
        </w:rPr>
        <w:t xml:space="preserve"> de son personnel</w:t>
      </w:r>
      <w:r w:rsidR="00963277" w:rsidRPr="003C4E03">
        <w:rPr>
          <w:rFonts w:cstheme="minorHAnsi"/>
          <w:sz w:val="24"/>
          <w:szCs w:val="24"/>
        </w:rPr>
        <w:t>,</w:t>
      </w:r>
      <w:r w:rsidRPr="003C4E03">
        <w:rPr>
          <w:rFonts w:cstheme="minorHAnsi"/>
          <w:sz w:val="24"/>
          <w:szCs w:val="24"/>
        </w:rPr>
        <w:t xml:space="preserve"> la BNDE a su </w:t>
      </w:r>
      <w:r w:rsidR="00DE1E3E" w:rsidRPr="003C4E03">
        <w:rPr>
          <w:rFonts w:cstheme="minorHAnsi"/>
          <w:sz w:val="24"/>
          <w:szCs w:val="24"/>
        </w:rPr>
        <w:t>maintenir</w:t>
      </w:r>
      <w:r w:rsidRPr="003C4E03">
        <w:rPr>
          <w:rFonts w:cstheme="minorHAnsi"/>
          <w:sz w:val="24"/>
          <w:szCs w:val="24"/>
        </w:rPr>
        <w:t xml:space="preserve"> le cap malgré cette </w:t>
      </w:r>
      <w:r w:rsidR="00DE1E3E" w:rsidRPr="003C4E03">
        <w:rPr>
          <w:rFonts w:cstheme="minorHAnsi"/>
          <w:sz w:val="24"/>
          <w:szCs w:val="24"/>
        </w:rPr>
        <w:t>année difficile</w:t>
      </w:r>
      <w:r w:rsidRPr="003C4E03">
        <w:rPr>
          <w:rFonts w:cstheme="minorHAnsi"/>
          <w:sz w:val="24"/>
          <w:szCs w:val="24"/>
        </w:rPr>
        <w:t xml:space="preserve"> </w:t>
      </w:r>
      <w:r w:rsidR="00DE1E3E" w:rsidRPr="003C4E03">
        <w:rPr>
          <w:rFonts w:cstheme="minorHAnsi"/>
          <w:sz w:val="24"/>
          <w:szCs w:val="24"/>
        </w:rPr>
        <w:t>vécu</w:t>
      </w:r>
      <w:r w:rsidR="00EA3E5E" w:rsidRPr="003C4E03">
        <w:rPr>
          <w:rFonts w:cstheme="minorHAnsi"/>
          <w:sz w:val="24"/>
          <w:szCs w:val="24"/>
        </w:rPr>
        <w:t>e</w:t>
      </w:r>
      <w:r w:rsidRPr="003C4E03">
        <w:rPr>
          <w:rFonts w:cstheme="minorHAnsi"/>
          <w:sz w:val="24"/>
          <w:szCs w:val="24"/>
        </w:rPr>
        <w:t xml:space="preserve"> par tous les acteurs économique</w:t>
      </w:r>
      <w:r w:rsidR="00DE1E3E" w:rsidRPr="003C4E03">
        <w:rPr>
          <w:rFonts w:cstheme="minorHAnsi"/>
          <w:sz w:val="24"/>
          <w:szCs w:val="24"/>
        </w:rPr>
        <w:t>s.</w:t>
      </w:r>
    </w:p>
    <w:p w14:paraId="63AAF03F" w14:textId="6AE4AFC6" w:rsidR="00AD2109" w:rsidRPr="003C4E03" w:rsidRDefault="0030776B" w:rsidP="00F42B58">
      <w:pPr>
        <w:spacing w:line="240" w:lineRule="auto"/>
        <w:jc w:val="both"/>
        <w:rPr>
          <w:rFonts w:cstheme="minorHAnsi"/>
          <w:sz w:val="24"/>
          <w:szCs w:val="24"/>
        </w:rPr>
      </w:pPr>
      <w:r w:rsidRPr="003C4E03">
        <w:rPr>
          <w:rFonts w:cstheme="minorHAnsi"/>
          <w:sz w:val="24"/>
          <w:szCs w:val="24"/>
        </w:rPr>
        <w:t xml:space="preserve">A la fin de son </w:t>
      </w:r>
      <w:r w:rsidR="002051DB" w:rsidRPr="003C4E03">
        <w:rPr>
          <w:rFonts w:cstheme="minorHAnsi"/>
          <w:sz w:val="24"/>
          <w:szCs w:val="24"/>
        </w:rPr>
        <w:t xml:space="preserve">second plan d’affaires </w:t>
      </w:r>
      <w:r w:rsidRPr="003C4E03">
        <w:rPr>
          <w:rFonts w:cstheme="minorHAnsi"/>
          <w:sz w:val="24"/>
          <w:szCs w:val="24"/>
        </w:rPr>
        <w:t xml:space="preserve">2017-2021, dont les objectifs ont été </w:t>
      </w:r>
      <w:r w:rsidR="00F42B58" w:rsidRPr="003C4E03">
        <w:rPr>
          <w:rFonts w:cstheme="minorHAnsi"/>
          <w:sz w:val="24"/>
          <w:szCs w:val="24"/>
        </w:rPr>
        <w:t>dépassés</w:t>
      </w:r>
      <w:r w:rsidRPr="003C4E03">
        <w:rPr>
          <w:rFonts w:cstheme="minorHAnsi"/>
          <w:sz w:val="24"/>
          <w:szCs w:val="24"/>
        </w:rPr>
        <w:t>, la BNDE compte se développe</w:t>
      </w:r>
      <w:r w:rsidR="00DE1E3E" w:rsidRPr="003C4E03">
        <w:rPr>
          <w:rFonts w:cstheme="minorHAnsi"/>
          <w:sz w:val="24"/>
          <w:szCs w:val="24"/>
        </w:rPr>
        <w:t>r</w:t>
      </w:r>
      <w:r w:rsidR="002051DB" w:rsidRPr="003C4E03">
        <w:rPr>
          <w:rFonts w:cstheme="minorHAnsi"/>
          <w:sz w:val="24"/>
          <w:szCs w:val="24"/>
        </w:rPr>
        <w:t xml:space="preserve"> en renforçant son positionnement dans le secteur bancaire</w:t>
      </w:r>
      <w:r w:rsidR="00B65D49" w:rsidRPr="003C4E03">
        <w:rPr>
          <w:rFonts w:cstheme="minorHAnsi"/>
          <w:sz w:val="24"/>
          <w:szCs w:val="24"/>
        </w:rPr>
        <w:t>,</w:t>
      </w:r>
      <w:r w:rsidR="002051DB" w:rsidRPr="003C4E03">
        <w:rPr>
          <w:rFonts w:cstheme="minorHAnsi"/>
          <w:sz w:val="24"/>
          <w:szCs w:val="24"/>
        </w:rPr>
        <w:t xml:space="preserve"> mais surtout en accompagnant le plan de développement économique le PAP2A </w:t>
      </w:r>
      <w:r w:rsidR="00DE1E3E" w:rsidRPr="003C4E03">
        <w:rPr>
          <w:rFonts w:cstheme="minorHAnsi"/>
          <w:sz w:val="24"/>
          <w:szCs w:val="24"/>
        </w:rPr>
        <w:t xml:space="preserve">avec un </w:t>
      </w:r>
      <w:r w:rsidR="002051DB" w:rsidRPr="003C4E03">
        <w:rPr>
          <w:rFonts w:cstheme="minorHAnsi"/>
          <w:sz w:val="24"/>
          <w:szCs w:val="24"/>
        </w:rPr>
        <w:t xml:space="preserve">accent </w:t>
      </w:r>
      <w:r w:rsidR="00DE1E3E" w:rsidRPr="003C4E03">
        <w:rPr>
          <w:rFonts w:cstheme="minorHAnsi"/>
          <w:sz w:val="24"/>
          <w:szCs w:val="24"/>
        </w:rPr>
        <w:t xml:space="preserve">particulier </w:t>
      </w:r>
      <w:r w:rsidR="002051DB" w:rsidRPr="003C4E03">
        <w:rPr>
          <w:rFonts w:cstheme="minorHAnsi"/>
          <w:sz w:val="24"/>
          <w:szCs w:val="24"/>
        </w:rPr>
        <w:t xml:space="preserve">sur les secteurs identifiés comme </w:t>
      </w:r>
      <w:r w:rsidR="00F42B58" w:rsidRPr="003C4E03">
        <w:rPr>
          <w:rFonts w:cstheme="minorHAnsi"/>
          <w:sz w:val="24"/>
          <w:szCs w:val="24"/>
        </w:rPr>
        <w:t>prioritaires.</w:t>
      </w:r>
    </w:p>
    <w:sectPr w:rsidR="00AD2109" w:rsidRPr="003C4E0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E6A11" w14:textId="77777777" w:rsidR="005D2875" w:rsidRDefault="005D2875" w:rsidP="003B636D">
      <w:pPr>
        <w:spacing w:after="0" w:line="240" w:lineRule="auto"/>
      </w:pPr>
      <w:r>
        <w:separator/>
      </w:r>
    </w:p>
  </w:endnote>
  <w:endnote w:type="continuationSeparator" w:id="0">
    <w:p w14:paraId="1A09D968" w14:textId="77777777" w:rsidR="005D2875" w:rsidRDefault="005D2875" w:rsidP="003B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DF2AC" w14:textId="77777777" w:rsidR="003B636D" w:rsidRDefault="003B636D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3DD2BF8F" w14:textId="77777777" w:rsidR="003B636D" w:rsidRDefault="003B63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9C2E3" w14:textId="77777777" w:rsidR="005D2875" w:rsidRDefault="005D2875" w:rsidP="003B636D">
      <w:pPr>
        <w:spacing w:after="0" w:line="240" w:lineRule="auto"/>
      </w:pPr>
      <w:r>
        <w:separator/>
      </w:r>
    </w:p>
  </w:footnote>
  <w:footnote w:type="continuationSeparator" w:id="0">
    <w:p w14:paraId="5B67CE09" w14:textId="77777777" w:rsidR="005D2875" w:rsidRDefault="005D2875" w:rsidP="003B6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3B"/>
    <w:rsid w:val="000549A0"/>
    <w:rsid w:val="00176DDA"/>
    <w:rsid w:val="002051DB"/>
    <w:rsid w:val="002B2FC8"/>
    <w:rsid w:val="0030776B"/>
    <w:rsid w:val="0033071E"/>
    <w:rsid w:val="00387B44"/>
    <w:rsid w:val="003B636D"/>
    <w:rsid w:val="003C4E03"/>
    <w:rsid w:val="00405B8C"/>
    <w:rsid w:val="0046639B"/>
    <w:rsid w:val="0052789C"/>
    <w:rsid w:val="0053246A"/>
    <w:rsid w:val="005D2875"/>
    <w:rsid w:val="0064703B"/>
    <w:rsid w:val="00715700"/>
    <w:rsid w:val="007D436E"/>
    <w:rsid w:val="008A323B"/>
    <w:rsid w:val="008C3718"/>
    <w:rsid w:val="00963277"/>
    <w:rsid w:val="009F5FF1"/>
    <w:rsid w:val="00A00E71"/>
    <w:rsid w:val="00AD2109"/>
    <w:rsid w:val="00B576FF"/>
    <w:rsid w:val="00B65D49"/>
    <w:rsid w:val="00DE1E3E"/>
    <w:rsid w:val="00EA3E5E"/>
    <w:rsid w:val="00F04F30"/>
    <w:rsid w:val="00F4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3A37"/>
  <w15:chartTrackingRefBased/>
  <w15:docId w15:val="{C6A68282-8DAA-4481-8197-91133C4C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636D"/>
  </w:style>
  <w:style w:type="paragraph" w:styleId="Pieddepage">
    <w:name w:val="footer"/>
    <w:basedOn w:val="Normal"/>
    <w:link w:val="PieddepageCar"/>
    <w:uiPriority w:val="99"/>
    <w:unhideWhenUsed/>
    <w:rsid w:val="003B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6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Rokhaya Fall YOUM</dc:creator>
  <cp:keywords/>
  <dc:description/>
  <cp:lastModifiedBy>Dioumel KA</cp:lastModifiedBy>
  <cp:revision>6</cp:revision>
  <dcterms:created xsi:type="dcterms:W3CDTF">2021-04-29T14:54:00Z</dcterms:created>
  <dcterms:modified xsi:type="dcterms:W3CDTF">2021-04-29T14:56:00Z</dcterms:modified>
</cp:coreProperties>
</file>